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3D378" w14:textId="77777777" w:rsidR="00A32295" w:rsidRPr="00E55570" w:rsidRDefault="00A32295" w:rsidP="009C656C">
      <w:pPr>
        <w:pStyle w:val="Odstavecseseznamem"/>
        <w:spacing w:after="0" w:line="240" w:lineRule="auto"/>
        <w:ind w:left="0"/>
        <w:jc w:val="right"/>
        <w:rPr>
          <w:rFonts w:ascii="Arial" w:hAnsi="Arial" w:cs="Arial"/>
          <w:i/>
          <w:sz w:val="20"/>
          <w:szCs w:val="20"/>
        </w:rPr>
      </w:pPr>
      <w:r w:rsidRPr="00E55570">
        <w:rPr>
          <w:rFonts w:ascii="Arial" w:hAnsi="Arial" w:cs="Arial"/>
          <w:i/>
          <w:sz w:val="20"/>
          <w:szCs w:val="20"/>
        </w:rPr>
        <w:t>Příloha č. 2_2_Technické podmínky části 2 veřejné zakázky</w:t>
      </w:r>
    </w:p>
    <w:p w14:paraId="5F34686D" w14:textId="77777777" w:rsidR="00A32295" w:rsidRPr="00E55570" w:rsidRDefault="00A32295" w:rsidP="009C656C">
      <w:pPr>
        <w:pStyle w:val="Odstavecseseznamem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78970286" w14:textId="77777777" w:rsidR="00A32295" w:rsidRPr="00E55570" w:rsidRDefault="00A32295" w:rsidP="009C656C">
      <w:pPr>
        <w:pStyle w:val="Odstavecseseznamem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448C238" w14:textId="77777777" w:rsidR="00A32295" w:rsidRPr="00E55570" w:rsidRDefault="00A32295" w:rsidP="00AA3DF4">
      <w:pPr>
        <w:pStyle w:val="Odstavecseseznamem"/>
        <w:spacing w:after="0" w:line="240" w:lineRule="auto"/>
        <w:ind w:left="0"/>
        <w:jc w:val="center"/>
        <w:rPr>
          <w:rFonts w:ascii="Arial" w:hAnsi="Arial" w:cs="Arial"/>
          <w:b/>
          <w:sz w:val="32"/>
          <w:szCs w:val="36"/>
        </w:rPr>
      </w:pPr>
      <w:r w:rsidRPr="00E55570">
        <w:rPr>
          <w:rFonts w:ascii="Arial" w:hAnsi="Arial" w:cs="Arial"/>
          <w:b/>
          <w:sz w:val="32"/>
          <w:szCs w:val="36"/>
        </w:rPr>
        <w:t>PŘEDMĚT PLNĚNÍ ČÁSTI VEŘEJNÉ ZAKÁZKY:</w:t>
      </w:r>
    </w:p>
    <w:p w14:paraId="064FBBC8" w14:textId="77777777" w:rsidR="00A32295" w:rsidRPr="00E55570" w:rsidRDefault="00A32295" w:rsidP="00AA3DF4">
      <w:pPr>
        <w:pStyle w:val="Odstavecseseznamem"/>
        <w:spacing w:after="0" w:line="240" w:lineRule="auto"/>
        <w:ind w:left="0"/>
        <w:jc w:val="center"/>
        <w:rPr>
          <w:rFonts w:ascii="Arial" w:hAnsi="Arial" w:cs="Arial"/>
          <w:b/>
          <w:sz w:val="32"/>
          <w:szCs w:val="36"/>
          <w:u w:val="single"/>
        </w:rPr>
      </w:pPr>
    </w:p>
    <w:p w14:paraId="3BE3AE8A" w14:textId="77777777" w:rsidR="00A32295" w:rsidRPr="00E55570" w:rsidRDefault="00A32295" w:rsidP="00AA3DF4">
      <w:pPr>
        <w:pStyle w:val="Odstavecseseznamem"/>
        <w:spacing w:after="0" w:line="240" w:lineRule="auto"/>
        <w:ind w:left="0"/>
        <w:jc w:val="center"/>
        <w:rPr>
          <w:rFonts w:ascii="Arial" w:hAnsi="Arial" w:cs="Arial"/>
          <w:sz w:val="20"/>
        </w:rPr>
      </w:pPr>
      <w:r w:rsidRPr="00E55570">
        <w:rPr>
          <w:rFonts w:ascii="Arial" w:hAnsi="Arial" w:cs="Arial"/>
          <w:b/>
          <w:sz w:val="32"/>
          <w:szCs w:val="36"/>
          <w:u w:val="single"/>
        </w:rPr>
        <w:t xml:space="preserve">Rozšíření mapového serveru pro </w:t>
      </w:r>
      <w:proofErr w:type="spellStart"/>
      <w:r w:rsidRPr="00E55570">
        <w:rPr>
          <w:rFonts w:ascii="Arial" w:hAnsi="Arial" w:cs="Arial"/>
          <w:b/>
          <w:sz w:val="32"/>
          <w:szCs w:val="36"/>
          <w:u w:val="single"/>
        </w:rPr>
        <w:t>MěÚ</w:t>
      </w:r>
      <w:proofErr w:type="spellEnd"/>
      <w:r w:rsidRPr="00E55570">
        <w:rPr>
          <w:rFonts w:ascii="Arial" w:hAnsi="Arial" w:cs="Arial"/>
          <w:b/>
          <w:sz w:val="32"/>
          <w:szCs w:val="36"/>
          <w:u w:val="single"/>
        </w:rPr>
        <w:t xml:space="preserve"> Trutnov</w:t>
      </w:r>
    </w:p>
    <w:p w14:paraId="28ABB788" w14:textId="77777777" w:rsidR="00A32295" w:rsidRPr="00E55570" w:rsidRDefault="00A32295" w:rsidP="00AA3DF4">
      <w:pPr>
        <w:spacing w:after="0" w:line="240" w:lineRule="auto"/>
        <w:jc w:val="center"/>
        <w:rPr>
          <w:rFonts w:ascii="Arial" w:hAnsi="Arial" w:cs="Arial"/>
          <w:sz w:val="20"/>
          <w:u w:val="single"/>
        </w:rPr>
      </w:pPr>
    </w:p>
    <w:p w14:paraId="5EAC9640" w14:textId="77777777" w:rsidR="00A32295" w:rsidRPr="00E55570" w:rsidRDefault="00A32295" w:rsidP="00A2217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E0CF7C8" w14:textId="77777777" w:rsidR="00A32295" w:rsidRPr="00A00A83" w:rsidRDefault="00A32295" w:rsidP="00AA3DF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00A83">
        <w:rPr>
          <w:rFonts w:ascii="Arial" w:hAnsi="Arial" w:cs="Arial"/>
          <w:b/>
          <w:sz w:val="20"/>
          <w:szCs w:val="20"/>
          <w:u w:val="single"/>
        </w:rPr>
        <w:t>Technická specifikace dodávky</w:t>
      </w:r>
    </w:p>
    <w:p w14:paraId="728A8806" w14:textId="77777777" w:rsidR="00A32295" w:rsidRPr="00A00A83" w:rsidRDefault="00A32295" w:rsidP="00AA39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0A83">
        <w:rPr>
          <w:rFonts w:ascii="Arial" w:hAnsi="Arial" w:cs="Arial"/>
          <w:sz w:val="20"/>
          <w:szCs w:val="20"/>
        </w:rPr>
        <w:t xml:space="preserve">Předmětem této části veřejné zakázky je dodávka a implementace řešení pro publikaci, evidenci a správu městské zeleně, mobiliáře, vodovodů a kanalizací </w:t>
      </w:r>
      <w:r w:rsidRPr="00A00A83">
        <w:rPr>
          <w:rFonts w:ascii="Arial" w:hAnsi="Arial" w:cs="Arial"/>
          <w:b/>
          <w:sz w:val="20"/>
          <w:szCs w:val="20"/>
        </w:rPr>
        <w:t>v prostředí mapového portálu města</w:t>
      </w:r>
      <w:r w:rsidRPr="00A00A83">
        <w:rPr>
          <w:rFonts w:ascii="Arial" w:hAnsi="Arial" w:cs="Arial"/>
          <w:sz w:val="20"/>
          <w:szCs w:val="20"/>
        </w:rPr>
        <w:t>, umožňující vlastní tvorbu, správu a údržbu dat pasportů zadavatele.  Včetně nezbytných odborných konzultací, implementaci navrženého řešení a technické podpory minimálně na 5 let provozu.</w:t>
      </w:r>
    </w:p>
    <w:p w14:paraId="47913C40" w14:textId="77777777" w:rsidR="00A32295" w:rsidRPr="00A00A83" w:rsidRDefault="00A32295" w:rsidP="00A22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83">
        <w:rPr>
          <w:rFonts w:ascii="Arial" w:hAnsi="Arial" w:cs="Arial"/>
          <w:b/>
          <w:sz w:val="20"/>
          <w:szCs w:val="20"/>
        </w:rPr>
        <w:t>Dodávka také musí obsahovat veškerý další případně nutný software pro integraci se stávajícím mapovým serverem.</w:t>
      </w:r>
    </w:p>
    <w:p w14:paraId="29C136A6" w14:textId="77777777" w:rsidR="00A32295" w:rsidRPr="00A00A83" w:rsidRDefault="00A32295" w:rsidP="00A22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45A3825" w14:textId="77777777" w:rsidR="00A32295" w:rsidRPr="00A00A83" w:rsidRDefault="00A32295" w:rsidP="00A2217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83">
        <w:rPr>
          <w:rFonts w:ascii="Arial" w:hAnsi="Arial" w:cs="Arial"/>
          <w:b/>
          <w:sz w:val="20"/>
          <w:szCs w:val="20"/>
        </w:rPr>
        <w:t>Zásadní podmínkou pro nabízené řešení je plná kompatibilita se stávajícím IT prostředím a nezbytná integrace se stávajícím mapovým serverem a to v takovém rozsahu aby byl zajištěn plně bezproblémový chod dodaného řešení po zprovoznění ve stávající IT infrastruktuře zadavatele.  Plná kompatibilita musí být zaručena i při dalším vývoji mapového serveru.</w:t>
      </w:r>
    </w:p>
    <w:p w14:paraId="4428EC56" w14:textId="77777777" w:rsidR="00A32295" w:rsidRPr="00A00A83" w:rsidRDefault="00A32295" w:rsidP="00A22179">
      <w:pPr>
        <w:pStyle w:val="Odstavecseseznamem"/>
        <w:spacing w:before="60" w:after="0" w:line="240" w:lineRule="auto"/>
        <w:ind w:left="0"/>
        <w:rPr>
          <w:rFonts w:ascii="Arial" w:hAnsi="Arial" w:cs="Arial"/>
          <w:sz w:val="20"/>
          <w:szCs w:val="20"/>
        </w:rPr>
      </w:pPr>
      <w:r w:rsidRPr="00A00A83">
        <w:rPr>
          <w:rFonts w:ascii="Arial" w:hAnsi="Arial" w:cs="Arial"/>
          <w:sz w:val="20"/>
          <w:szCs w:val="20"/>
        </w:rPr>
        <w:t>Zadavatel stanovuje výše uvedenou podmínku plné kompatibility jako zásadní podmínku na poptávané plnění.</w:t>
      </w:r>
    </w:p>
    <w:p w14:paraId="70FF73AF" w14:textId="77777777" w:rsidR="00A32295" w:rsidRPr="00A00A83" w:rsidRDefault="00A32295" w:rsidP="00A2217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CA13226" w14:textId="77777777" w:rsidR="00A32295" w:rsidRPr="00A00A83" w:rsidRDefault="00A32295" w:rsidP="00A2217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1E648A9" w14:textId="77777777" w:rsidR="00A32295" w:rsidRPr="00E55570" w:rsidRDefault="00A32295" w:rsidP="00AA3DF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E55570">
        <w:rPr>
          <w:rFonts w:ascii="Arial" w:hAnsi="Arial" w:cs="Arial"/>
          <w:b/>
          <w:sz w:val="20"/>
          <w:szCs w:val="20"/>
          <w:u w:val="single"/>
        </w:rPr>
        <w:t>Základní vlastnosti systému:</w:t>
      </w:r>
    </w:p>
    <w:p w14:paraId="5A7E6EC8" w14:textId="77777777" w:rsidR="00A32295" w:rsidRPr="00E55570" w:rsidRDefault="00A32295" w:rsidP="00A00A83">
      <w:pPr>
        <w:pStyle w:val="Odstavecseseznamem"/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implementace do stávající infrastruktury TC ORP Trutnov a prostředí mapového portálu </w:t>
      </w:r>
      <w:proofErr w:type="spellStart"/>
      <w:r w:rsidRPr="00E55570">
        <w:rPr>
          <w:rFonts w:ascii="Arial" w:hAnsi="Arial" w:cs="Arial"/>
          <w:sz w:val="20"/>
          <w:szCs w:val="20"/>
        </w:rPr>
        <w:t>MěÚ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Trutnov</w:t>
      </w:r>
    </w:p>
    <w:p w14:paraId="3F6CE45E" w14:textId="77777777" w:rsidR="00A32295" w:rsidRDefault="00A32295" w:rsidP="00A00A83">
      <w:pPr>
        <w:pStyle w:val="Odstavecseseznamem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databáze typu </w:t>
      </w:r>
      <w:proofErr w:type="spellStart"/>
      <w:r w:rsidRPr="00E55570">
        <w:rPr>
          <w:rFonts w:ascii="Arial" w:hAnsi="Arial" w:cs="Arial"/>
          <w:sz w:val="20"/>
          <w:szCs w:val="20"/>
        </w:rPr>
        <w:t>PostGIS</w:t>
      </w:r>
      <w:proofErr w:type="spellEnd"/>
      <w:r w:rsidRPr="00E55570">
        <w:rPr>
          <w:rFonts w:ascii="Arial" w:hAnsi="Arial" w:cs="Arial"/>
          <w:sz w:val="20"/>
          <w:szCs w:val="20"/>
        </w:rPr>
        <w:t>/</w:t>
      </w:r>
      <w:proofErr w:type="spellStart"/>
      <w:r w:rsidRPr="00E55570">
        <w:rPr>
          <w:rFonts w:ascii="Arial" w:hAnsi="Arial" w:cs="Arial"/>
          <w:sz w:val="20"/>
          <w:szCs w:val="20"/>
        </w:rPr>
        <w:t>PostgreSQL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pro uložení popisných a grafických dat </w:t>
      </w:r>
    </w:p>
    <w:p w14:paraId="42569AEA" w14:textId="77777777" w:rsidR="00A32295" w:rsidRPr="00E55570" w:rsidRDefault="00A32295" w:rsidP="00A00A83">
      <w:pPr>
        <w:pStyle w:val="Odstavecseseznamem"/>
        <w:numPr>
          <w:ilvl w:val="0"/>
          <w:numId w:val="1"/>
        </w:numPr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pro publikaci dat použít na </w:t>
      </w:r>
      <w:proofErr w:type="spellStart"/>
      <w:r w:rsidRPr="00E55570">
        <w:rPr>
          <w:rFonts w:ascii="Arial" w:hAnsi="Arial" w:cs="Arial"/>
          <w:sz w:val="20"/>
          <w:szCs w:val="20"/>
        </w:rPr>
        <w:t>MěÚ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Trutnov standardně používaného mapového serveru,</w:t>
      </w:r>
    </w:p>
    <w:p w14:paraId="0F81E983" w14:textId="77777777" w:rsidR="00A32295" w:rsidRDefault="00A32295" w:rsidP="00A00A83">
      <w:pPr>
        <w:pStyle w:val="Odstavecseseznamem"/>
        <w:numPr>
          <w:ilvl w:val="0"/>
          <w:numId w:val="1"/>
        </w:numPr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podpora datových formátů ESRI </w:t>
      </w:r>
      <w:proofErr w:type="spellStart"/>
      <w:r w:rsidRPr="00E55570">
        <w:rPr>
          <w:rFonts w:ascii="Arial" w:hAnsi="Arial" w:cs="Arial"/>
          <w:sz w:val="20"/>
          <w:szCs w:val="20"/>
        </w:rPr>
        <w:t>Shapefiles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(SHP), DGN, </w:t>
      </w:r>
      <w:proofErr w:type="spellStart"/>
      <w:r w:rsidRPr="00E55570">
        <w:rPr>
          <w:rFonts w:ascii="Arial" w:hAnsi="Arial" w:cs="Arial"/>
          <w:sz w:val="20"/>
          <w:szCs w:val="20"/>
        </w:rPr>
        <w:t>PostGIS</w:t>
      </w:r>
      <w:proofErr w:type="spellEnd"/>
      <w:r w:rsidRPr="00E55570">
        <w:rPr>
          <w:rFonts w:ascii="Arial" w:hAnsi="Arial" w:cs="Arial"/>
          <w:sz w:val="20"/>
          <w:szCs w:val="20"/>
        </w:rPr>
        <w:t>/</w:t>
      </w:r>
      <w:proofErr w:type="spellStart"/>
      <w:r w:rsidRPr="00E55570">
        <w:rPr>
          <w:rFonts w:ascii="Arial" w:hAnsi="Arial" w:cs="Arial"/>
          <w:sz w:val="20"/>
          <w:szCs w:val="20"/>
        </w:rPr>
        <w:t>PostgreSQL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570">
        <w:rPr>
          <w:rFonts w:ascii="Arial" w:hAnsi="Arial" w:cs="Arial"/>
          <w:sz w:val="20"/>
          <w:szCs w:val="20"/>
        </w:rPr>
        <w:t>jpeg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,</w:t>
      </w:r>
      <w:proofErr w:type="spellStart"/>
      <w:r w:rsidRPr="00E55570">
        <w:rPr>
          <w:rFonts w:ascii="Arial" w:hAnsi="Arial" w:cs="Arial"/>
          <w:sz w:val="20"/>
          <w:szCs w:val="20"/>
        </w:rPr>
        <w:t>tif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570">
        <w:rPr>
          <w:rFonts w:ascii="Arial" w:hAnsi="Arial" w:cs="Arial"/>
          <w:sz w:val="20"/>
          <w:szCs w:val="20"/>
        </w:rPr>
        <w:t>geotiff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5570">
        <w:rPr>
          <w:rFonts w:ascii="Arial" w:hAnsi="Arial" w:cs="Arial"/>
          <w:sz w:val="20"/>
          <w:szCs w:val="20"/>
        </w:rPr>
        <w:t>gif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, </w:t>
      </w:r>
    </w:p>
    <w:p w14:paraId="05E80CA7" w14:textId="584CEE9F" w:rsidR="00A32295" w:rsidRDefault="00A32295" w:rsidP="007D084F">
      <w:pPr>
        <w:pStyle w:val="Odstavecseseznamem"/>
        <w:spacing w:after="120" w:line="240" w:lineRule="auto"/>
        <w:ind w:left="360"/>
        <w:contextualSpacing w:val="0"/>
        <w:jc w:val="both"/>
        <w:rPr>
          <w:rFonts w:ascii="Arial" w:hAnsi="Arial" w:cs="Arial"/>
          <w:bCs/>
          <w:sz w:val="20"/>
        </w:rPr>
      </w:pPr>
      <w:r w:rsidRPr="00A00A83">
        <w:rPr>
          <w:rFonts w:ascii="Arial" w:hAnsi="Arial" w:cs="Arial"/>
          <w:bCs/>
          <w:sz w:val="20"/>
        </w:rPr>
        <w:t xml:space="preserve">V souladu s ustanovením § </w:t>
      </w:r>
      <w:r w:rsidR="002B6914">
        <w:rPr>
          <w:rFonts w:ascii="Arial" w:hAnsi="Arial" w:cs="Arial"/>
          <w:bCs/>
          <w:sz w:val="20"/>
        </w:rPr>
        <w:t>8</w:t>
      </w:r>
      <w:r w:rsidRPr="00A00A83">
        <w:rPr>
          <w:rFonts w:ascii="Arial" w:hAnsi="Arial" w:cs="Arial"/>
          <w:bCs/>
          <w:sz w:val="20"/>
        </w:rPr>
        <w:t xml:space="preserve">9 odst. </w:t>
      </w:r>
      <w:r w:rsidR="002B6914">
        <w:rPr>
          <w:rFonts w:ascii="Arial" w:hAnsi="Arial" w:cs="Arial"/>
          <w:bCs/>
          <w:sz w:val="20"/>
        </w:rPr>
        <w:t>6</w:t>
      </w:r>
      <w:bookmarkStart w:id="0" w:name="_GoBack"/>
      <w:bookmarkEnd w:id="0"/>
      <w:r w:rsidRPr="00A00A83">
        <w:rPr>
          <w:rFonts w:ascii="Arial" w:hAnsi="Arial" w:cs="Arial"/>
          <w:bCs/>
          <w:sz w:val="20"/>
        </w:rPr>
        <w:t xml:space="preserve"> zákona č. 134/2016 Sb., o zadávání veřejných zakázek je rovněž možné nabídnout i jiné rovnocenné řešení za podmínek článku 5 výzvy k podání nabídek.</w:t>
      </w:r>
    </w:p>
    <w:p w14:paraId="4DD689CB" w14:textId="77777777" w:rsidR="00A00A83" w:rsidRPr="00E55570" w:rsidRDefault="00A00A83" w:rsidP="007D084F">
      <w:pPr>
        <w:pStyle w:val="Odstavecseseznamem"/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23A0FC7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podpora WMS/WMTS/WFS služeb</w:t>
      </w:r>
    </w:p>
    <w:p w14:paraId="787C061A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každá ze tří poptávaných agend bude samostatný modul, který bude možné z celého řešení v případě potřeby odebrat bez vlivu na ostatní agendy</w:t>
      </w:r>
    </w:p>
    <w:p w14:paraId="49031838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základní funkce webového, mapového klienta:</w:t>
      </w:r>
    </w:p>
    <w:p w14:paraId="16C4F117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jednoduché uživatelské prostředí bez potřeby instalovat další doplňkový sw</w:t>
      </w:r>
    </w:p>
    <w:p w14:paraId="1C61C38B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zvětšování, zmenšování, posun, identifikace, měření délek a plochy,</w:t>
      </w:r>
    </w:p>
    <w:p w14:paraId="6D976A35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fulltextové vyhledávání v </w:t>
      </w:r>
      <w:proofErr w:type="spellStart"/>
      <w:r w:rsidRPr="00E55570">
        <w:rPr>
          <w:rFonts w:ascii="Arial" w:hAnsi="Arial" w:cs="Arial"/>
          <w:sz w:val="20"/>
          <w:szCs w:val="20"/>
        </w:rPr>
        <w:t>geodatech</w:t>
      </w:r>
      <w:proofErr w:type="spellEnd"/>
      <w:r w:rsidRPr="00E55570">
        <w:rPr>
          <w:rFonts w:ascii="Arial" w:hAnsi="Arial" w:cs="Arial"/>
          <w:sz w:val="20"/>
          <w:szCs w:val="20"/>
        </w:rPr>
        <w:t xml:space="preserve"> (parcely, čísla popisná, objekty,…)</w:t>
      </w:r>
    </w:p>
    <w:p w14:paraId="64D274BA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tiskový modul (export PDF, tisk legendy, definice formátu)</w:t>
      </w:r>
    </w:p>
    <w:p w14:paraId="78D4FEF9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kreslení uživatelské grafiky s možností ukládání</w:t>
      </w:r>
    </w:p>
    <w:p w14:paraId="1E469CE1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kreslení uživatelské grafiky podporuje přichytávání (</w:t>
      </w:r>
      <w:proofErr w:type="spellStart"/>
      <w:r w:rsidRPr="00E55570">
        <w:rPr>
          <w:rFonts w:ascii="Arial" w:hAnsi="Arial" w:cs="Arial"/>
          <w:sz w:val="20"/>
          <w:szCs w:val="20"/>
        </w:rPr>
        <w:t>snapování</w:t>
      </w:r>
      <w:proofErr w:type="spellEnd"/>
      <w:r w:rsidRPr="00E55570">
        <w:rPr>
          <w:rFonts w:ascii="Arial" w:hAnsi="Arial" w:cs="Arial"/>
          <w:sz w:val="20"/>
          <w:szCs w:val="20"/>
        </w:rPr>
        <w:t>) na lomové body editované digitální vrstvy a podkladových digitálních vrstev</w:t>
      </w:r>
    </w:p>
    <w:p w14:paraId="15FD387C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konfigurace mapové kompozice</w:t>
      </w:r>
    </w:p>
    <w:p w14:paraId="2E6CB13C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zobrazování atributových dat </w:t>
      </w:r>
      <w:proofErr w:type="spellStart"/>
      <w:r w:rsidRPr="00E55570">
        <w:rPr>
          <w:rFonts w:ascii="Arial" w:hAnsi="Arial" w:cs="Arial"/>
          <w:sz w:val="20"/>
          <w:szCs w:val="20"/>
        </w:rPr>
        <w:t>geodat</w:t>
      </w:r>
      <w:proofErr w:type="spellEnd"/>
      <w:r w:rsidRPr="00E55570">
        <w:rPr>
          <w:rFonts w:ascii="Arial" w:hAnsi="Arial" w:cs="Arial"/>
          <w:sz w:val="20"/>
          <w:szCs w:val="20"/>
        </w:rPr>
        <w:t>,</w:t>
      </w:r>
    </w:p>
    <w:p w14:paraId="1AD80984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zobrazovaní jednoduchých informací v mapě (popis, fotka) pomocí plovoucích oken (</w:t>
      </w:r>
      <w:proofErr w:type="spellStart"/>
      <w:r w:rsidRPr="00E55570">
        <w:rPr>
          <w:rFonts w:ascii="Arial" w:hAnsi="Arial" w:cs="Arial"/>
          <w:sz w:val="20"/>
          <w:szCs w:val="20"/>
        </w:rPr>
        <w:t>popup</w:t>
      </w:r>
      <w:proofErr w:type="spellEnd"/>
      <w:r w:rsidRPr="00E55570">
        <w:rPr>
          <w:rFonts w:ascii="Arial" w:hAnsi="Arial" w:cs="Arial"/>
          <w:sz w:val="20"/>
          <w:szCs w:val="20"/>
        </w:rPr>
        <w:t>, bublina)</w:t>
      </w:r>
    </w:p>
    <w:p w14:paraId="6CF1C1B3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iCs/>
          <w:sz w:val="20"/>
          <w:szCs w:val="20"/>
        </w:rPr>
        <w:t>publikace základních podkladových vrstev v rozsahu území ORP (správní hranice, katastrální mapa, základní mapa, adresy, základní mapa ČR, letecká mapa)</w:t>
      </w:r>
    </w:p>
    <w:p w14:paraId="11A0EB70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webový klient a jeho nadstavbové moduly jsou responsivní, tj. umožňuje zobrazení obsahu na různých platformách včetně mobilních (tablet, chytrý telefon), umožňuje dynamické zobrazování rastrových dat prostřednictvím pohledových dlaždic</w:t>
      </w:r>
    </w:p>
    <w:p w14:paraId="6574E175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lastRenderedPageBreak/>
        <w:t xml:space="preserve">poptávané řešení bude napojeno na stávající administraci uživatelů mapového portálu </w:t>
      </w:r>
    </w:p>
    <w:p w14:paraId="4FFA2111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zabezpečený přístup k datům min. v úrovni protokolu https</w:t>
      </w:r>
    </w:p>
    <w:p w14:paraId="49D361AA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technologie klient – server</w:t>
      </w:r>
    </w:p>
    <w:p w14:paraId="4D56A474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otevřené rozhraní pro komunikaci se SW 3. stran (např. zobrazení databázově vybrané parcely v mapě)</w:t>
      </w:r>
    </w:p>
    <w:p w14:paraId="0FEFCCFC" w14:textId="77777777" w:rsidR="00A32295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podpora práce s desktop GIS software (</w:t>
      </w:r>
      <w:proofErr w:type="spellStart"/>
      <w:r w:rsidRPr="00E55570">
        <w:rPr>
          <w:rFonts w:ascii="Arial" w:hAnsi="Arial" w:cs="Arial"/>
          <w:sz w:val="20"/>
          <w:szCs w:val="20"/>
        </w:rPr>
        <w:t>ArcGIS</w:t>
      </w:r>
      <w:proofErr w:type="spellEnd"/>
      <w:r w:rsidRPr="00E55570">
        <w:rPr>
          <w:rFonts w:ascii="Arial" w:hAnsi="Arial" w:cs="Arial"/>
          <w:sz w:val="20"/>
          <w:szCs w:val="20"/>
        </w:rPr>
        <w:t>, QGIS)</w:t>
      </w:r>
    </w:p>
    <w:p w14:paraId="77F586B2" w14:textId="77777777" w:rsidR="00A00A83" w:rsidRPr="00E55570" w:rsidRDefault="00A00A83" w:rsidP="007D084F">
      <w:pPr>
        <w:pStyle w:val="Odstavecseseznamem"/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DEF9C52" w14:textId="77777777" w:rsidR="00A32295" w:rsidRPr="00E55570" w:rsidRDefault="00A32295" w:rsidP="00AA3DF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E55570">
        <w:rPr>
          <w:rFonts w:ascii="Arial" w:hAnsi="Arial" w:cs="Arial"/>
          <w:b/>
          <w:sz w:val="20"/>
          <w:szCs w:val="20"/>
          <w:u w:val="single"/>
        </w:rPr>
        <w:t>Požadovaná funkcionalita jednotlivých modulů (neomezené licence):</w:t>
      </w:r>
    </w:p>
    <w:p w14:paraId="2C4CDB78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55570">
        <w:rPr>
          <w:rFonts w:ascii="Arial" w:hAnsi="Arial" w:cs="Arial"/>
          <w:b/>
          <w:sz w:val="20"/>
          <w:szCs w:val="20"/>
        </w:rPr>
        <w:t>pasport zeleně</w:t>
      </w:r>
    </w:p>
    <w:p w14:paraId="1B8C50BB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samostatný modul skládající se z databázové a mapové aplikace</w:t>
      </w:r>
    </w:p>
    <w:p w14:paraId="7101CA02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vlastní tvorba a editace popisných i grafických údajů přímo ve webovém prohlížeči</w:t>
      </w:r>
    </w:p>
    <w:p w14:paraId="6CAF91C8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vizualizace ploch zeleně a biologických prvků</w:t>
      </w:r>
    </w:p>
    <w:p w14:paraId="26788498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vlastní správy číselníků</w:t>
      </w:r>
    </w:p>
    <w:p w14:paraId="78837416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plánování oprav a údržby</w:t>
      </w:r>
    </w:p>
    <w:p w14:paraId="66096B06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editace dat dle přístupových práv – detailní, možnost udělovat práva samostatně k jednotlivým evidovaným typům objektů</w:t>
      </w:r>
    </w:p>
    <w:p w14:paraId="125BA8EA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vytváření předdefinovaných sestav (CSV, XLS soubory)</w:t>
      </w:r>
    </w:p>
    <w:p w14:paraId="616BC36A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import a export dat (SHP, DBF soubory)</w:t>
      </w:r>
    </w:p>
    <w:p w14:paraId="7E34B25D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nahrání e-příloh (libovolná dokumentace k příslušnému objektu)</w:t>
      </w:r>
    </w:p>
    <w:p w14:paraId="46AB9976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podpora notifikačních služeb</w:t>
      </w:r>
    </w:p>
    <w:p w14:paraId="402B317D" w14:textId="77777777" w:rsidR="00A32295" w:rsidRPr="00E55570" w:rsidRDefault="00A32295" w:rsidP="00AA3DF4">
      <w:pPr>
        <w:pStyle w:val="Odstavecseseznamem"/>
        <w:spacing w:after="120" w:line="240" w:lineRule="auto"/>
        <w:ind w:left="1080"/>
        <w:rPr>
          <w:rFonts w:ascii="Arial" w:hAnsi="Arial" w:cs="Arial"/>
          <w:sz w:val="20"/>
          <w:szCs w:val="20"/>
        </w:rPr>
      </w:pPr>
    </w:p>
    <w:p w14:paraId="54165848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55570">
        <w:rPr>
          <w:rFonts w:ascii="Arial" w:hAnsi="Arial" w:cs="Arial"/>
          <w:b/>
          <w:sz w:val="20"/>
          <w:szCs w:val="20"/>
        </w:rPr>
        <w:t>pasport městského mobiliáře</w:t>
      </w:r>
      <w:r w:rsidRPr="00E55570">
        <w:rPr>
          <w:rFonts w:ascii="Arial" w:hAnsi="Arial" w:cs="Arial"/>
          <w:sz w:val="20"/>
          <w:szCs w:val="20"/>
        </w:rPr>
        <w:t xml:space="preserve"> </w:t>
      </w:r>
    </w:p>
    <w:p w14:paraId="7845B41E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samostatný modul skládající se z databázové a mapové aplikace</w:t>
      </w:r>
    </w:p>
    <w:p w14:paraId="251BEDAB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vlastní tvorba a editace popisných i grafických údajů přímo ve webovém prohlížeči</w:t>
      </w:r>
    </w:p>
    <w:p w14:paraId="3B797BE2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vizualizace prvků mobiliáře </w:t>
      </w:r>
    </w:p>
    <w:p w14:paraId="3E9260DF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vlastní správy číselníků</w:t>
      </w:r>
    </w:p>
    <w:p w14:paraId="109B27B4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evidence údržby a zásahů</w:t>
      </w:r>
    </w:p>
    <w:p w14:paraId="2B4ECBF4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editace dat dle přístupových práv – detailní, možnost udělovat práva samostatně k jednotlivým evidovaným typům objektů</w:t>
      </w:r>
    </w:p>
    <w:p w14:paraId="08F325E3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vytváření předdefinovaných sestav (CSV, XLS soubory)</w:t>
      </w:r>
    </w:p>
    <w:p w14:paraId="73012B8F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import a export dat (SHP, DBF soubory)</w:t>
      </w:r>
    </w:p>
    <w:p w14:paraId="0EF112B3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nahrání e-příloh (libovolná dokumentace k příslušnému objektu)</w:t>
      </w:r>
    </w:p>
    <w:p w14:paraId="51671958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podpora notifikačních služeb</w:t>
      </w:r>
    </w:p>
    <w:p w14:paraId="7B442745" w14:textId="77777777" w:rsidR="00A32295" w:rsidRPr="00E55570" w:rsidRDefault="00A32295" w:rsidP="00AA3DF4">
      <w:pPr>
        <w:pStyle w:val="Odstavecseseznamem"/>
        <w:spacing w:after="120" w:line="240" w:lineRule="auto"/>
        <w:ind w:left="1080"/>
        <w:rPr>
          <w:rFonts w:ascii="Arial" w:hAnsi="Arial" w:cs="Arial"/>
          <w:sz w:val="20"/>
          <w:szCs w:val="20"/>
        </w:rPr>
      </w:pPr>
    </w:p>
    <w:p w14:paraId="00A38E43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55570">
        <w:rPr>
          <w:rFonts w:ascii="Arial" w:hAnsi="Arial" w:cs="Arial"/>
          <w:b/>
          <w:sz w:val="20"/>
          <w:szCs w:val="20"/>
        </w:rPr>
        <w:t>pasport vodovodů a kanalizací</w:t>
      </w:r>
      <w:r w:rsidRPr="00E55570">
        <w:rPr>
          <w:rFonts w:ascii="Arial" w:hAnsi="Arial" w:cs="Arial"/>
          <w:sz w:val="20"/>
          <w:szCs w:val="20"/>
        </w:rPr>
        <w:t xml:space="preserve"> </w:t>
      </w:r>
    </w:p>
    <w:p w14:paraId="1D954E20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samostatný modul skládající se z databázové a mapové aplikace</w:t>
      </w:r>
    </w:p>
    <w:p w14:paraId="03E2D46E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vlastní tvorba a editace popisných i grafických údajů přímo ve webovém prohlížeči</w:t>
      </w:r>
    </w:p>
    <w:p w14:paraId="2FFC44C9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vizualizace sítě vodovodů a kanalizací a objektů na ní </w:t>
      </w:r>
    </w:p>
    <w:p w14:paraId="7BE7936B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vlastní správy číselníků</w:t>
      </w:r>
    </w:p>
    <w:p w14:paraId="7E0F617F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evidence údržby a zásahů</w:t>
      </w:r>
    </w:p>
    <w:p w14:paraId="2F1C43D8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editace dat dle přístupových práv – detailní, možnost udělovat práva samostatně k jednotlivým evidovaným typům objektů</w:t>
      </w:r>
    </w:p>
    <w:p w14:paraId="6A636EF0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vytváření předdefinovaných sestav (CSV, XLS soubory)</w:t>
      </w:r>
    </w:p>
    <w:p w14:paraId="03A3D33E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import a export dat (SHP, DBF soubory)</w:t>
      </w:r>
    </w:p>
    <w:p w14:paraId="3EEBB423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možnost nahrání e-příloh (libovolná dokumentace k příslušnému objektu)</w:t>
      </w:r>
    </w:p>
    <w:p w14:paraId="736A688C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podpora notifikačních služeb</w:t>
      </w:r>
    </w:p>
    <w:p w14:paraId="5439A7C9" w14:textId="77777777" w:rsidR="00A32295" w:rsidRPr="00E55570" w:rsidRDefault="00A32295" w:rsidP="00AA3DF4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42E6BDA2" w14:textId="77777777" w:rsidR="00A32295" w:rsidRPr="00E55570" w:rsidRDefault="00A32295" w:rsidP="00AA3DF4">
      <w:pPr>
        <w:pStyle w:val="Odstavecseseznamem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55570">
        <w:rPr>
          <w:rFonts w:ascii="Arial" w:hAnsi="Arial" w:cs="Arial"/>
          <w:b/>
          <w:sz w:val="20"/>
          <w:szCs w:val="20"/>
        </w:rPr>
        <w:t>Data pasportů</w:t>
      </w:r>
    </w:p>
    <w:p w14:paraId="2905D41B" w14:textId="77777777" w:rsidR="00A32295" w:rsidRPr="00E55570" w:rsidRDefault="00A32295" w:rsidP="00AA3DF4">
      <w:pPr>
        <w:pStyle w:val="Odstavecseseznamem"/>
        <w:numPr>
          <w:ilvl w:val="1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objednatel dodá dodavateli stávající známá data, která budou zanesena do příslušné aplikace.</w:t>
      </w:r>
    </w:p>
    <w:p w14:paraId="5FA6EAFF" w14:textId="77777777" w:rsidR="00A32295" w:rsidRPr="00E55570" w:rsidRDefault="00A32295" w:rsidP="00AA3DF4">
      <w:pPr>
        <w:pStyle w:val="Odstavecseseznamem"/>
        <w:spacing w:after="120" w:line="240" w:lineRule="auto"/>
        <w:ind w:left="1440"/>
        <w:rPr>
          <w:rFonts w:ascii="Arial" w:hAnsi="Arial" w:cs="Arial"/>
          <w:sz w:val="20"/>
          <w:szCs w:val="20"/>
        </w:rPr>
      </w:pPr>
    </w:p>
    <w:p w14:paraId="219214A7" w14:textId="77777777" w:rsidR="00A32295" w:rsidRPr="00E55570" w:rsidRDefault="00A32295" w:rsidP="00AA39E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E55570">
        <w:rPr>
          <w:rFonts w:ascii="Arial" w:hAnsi="Arial" w:cs="Arial"/>
          <w:b/>
          <w:sz w:val="20"/>
          <w:szCs w:val="20"/>
          <w:u w:val="single"/>
        </w:rPr>
        <w:t>Implementace:</w:t>
      </w:r>
    </w:p>
    <w:p w14:paraId="7C2F003D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 xml:space="preserve">Implementace dodaného řešení ve stávající IT infrastruktuře zadavatele.  </w:t>
      </w:r>
    </w:p>
    <w:p w14:paraId="32291F7E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Zadavatel požaduje, aby nedocházelo k neplánovaným výpadkům a nedostupnosti stávajícího mapového serveru.</w:t>
      </w:r>
    </w:p>
    <w:p w14:paraId="6EA9FE03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Činnosti vyžadující odstávku stávajícího mapového serveru budou plánovány minimálně dva pracovní dny předem a musí být odsouhlaseny zadavatelem.</w:t>
      </w:r>
    </w:p>
    <w:p w14:paraId="0A829FBF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E55570">
        <w:rPr>
          <w:rFonts w:ascii="Arial" w:hAnsi="Arial" w:cs="Arial"/>
          <w:sz w:val="20"/>
          <w:szCs w:val="20"/>
        </w:rPr>
        <w:t>Zástupce zadavatele bude ze strany dodavatele průběžně seznamován s prováděnými úkony implementace</w:t>
      </w:r>
    </w:p>
    <w:p w14:paraId="5037102B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B741AC9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03470B4" w14:textId="77777777" w:rsidR="00A32295" w:rsidRPr="00E55570" w:rsidRDefault="00A32295" w:rsidP="00AA3DF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E55570">
        <w:rPr>
          <w:rFonts w:ascii="Arial" w:hAnsi="Arial" w:cs="Arial"/>
          <w:b/>
          <w:sz w:val="20"/>
          <w:szCs w:val="20"/>
          <w:u w:val="single"/>
        </w:rPr>
        <w:t>Podpora:</w:t>
      </w:r>
    </w:p>
    <w:p w14:paraId="56D48195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lastRenderedPageBreak/>
        <w:t xml:space="preserve">Technická podpora dodaného řešení na dobu 5 let provozu a to dle obchodního modelu dodavatele. </w:t>
      </w:r>
    </w:p>
    <w:p w14:paraId="317C02F4" w14:textId="77777777" w:rsidR="00A32295" w:rsidRPr="00E55570" w:rsidRDefault="00A32295" w:rsidP="00AA39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Technická podpora musí zajistit dostupnost všech služeb nabízeného řešení v režimu 12 x 5.</w:t>
      </w:r>
    </w:p>
    <w:p w14:paraId="7D8A0B9A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55570">
        <w:rPr>
          <w:rFonts w:ascii="Arial" w:hAnsi="Arial" w:cs="Arial"/>
          <w:sz w:val="20"/>
          <w:szCs w:val="20"/>
        </w:rPr>
        <w:t>Technická podpora musí zahrnovat dodávku nových verzí všech částí nabízeného řešení, která zajistí shodu s platnou legislativou.</w:t>
      </w:r>
    </w:p>
    <w:p w14:paraId="33EBFF4B" w14:textId="77777777" w:rsidR="00A32295" w:rsidRPr="00CE1162" w:rsidRDefault="00A32295" w:rsidP="00CE1162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FADACE5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1162">
        <w:rPr>
          <w:rFonts w:ascii="Arial" w:hAnsi="Arial" w:cs="Arial"/>
          <w:b/>
          <w:sz w:val="20"/>
          <w:szCs w:val="20"/>
        </w:rPr>
        <w:t>Poznámka:</w:t>
      </w:r>
      <w:r w:rsidRPr="00CE1162">
        <w:rPr>
          <w:rFonts w:ascii="Arial" w:hAnsi="Arial" w:cs="Arial"/>
          <w:sz w:val="20"/>
          <w:szCs w:val="20"/>
        </w:rPr>
        <w:t xml:space="preserve"> Zde je </w:t>
      </w:r>
      <w:r w:rsidRPr="007D084F">
        <w:rPr>
          <w:rFonts w:ascii="Arial" w:hAnsi="Arial" w:cs="Arial"/>
          <w:sz w:val="20"/>
          <w:szCs w:val="20"/>
        </w:rPr>
        <w:t xml:space="preserve">požadována technická podpora po dobu 5 let nezávisle na tom kolik měsíců poskytované podpory </w:t>
      </w:r>
      <w:proofErr w:type="gramStart"/>
      <w:r w:rsidRPr="007D084F">
        <w:rPr>
          <w:rFonts w:ascii="Arial" w:hAnsi="Arial" w:cs="Arial"/>
          <w:sz w:val="20"/>
          <w:szCs w:val="20"/>
        </w:rPr>
        <w:t>je</w:t>
      </w:r>
      <w:proofErr w:type="gramEnd"/>
      <w:r w:rsidRPr="007D084F">
        <w:rPr>
          <w:rFonts w:ascii="Arial" w:hAnsi="Arial" w:cs="Arial"/>
          <w:sz w:val="20"/>
          <w:szCs w:val="20"/>
        </w:rPr>
        <w:t xml:space="preserve"> zahrnuto v ceně dodávky samotného řešení – poskytnutí licence, protože to není předmětem hodnocení. </w:t>
      </w:r>
    </w:p>
    <w:p w14:paraId="44CEC66D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rPr>
          <w:rFonts w:ascii="Arial" w:hAnsi="Arial" w:cs="Arial"/>
          <w:b/>
          <w:sz w:val="20"/>
          <w:szCs w:val="20"/>
        </w:rPr>
        <w:t>Příklad:</w:t>
      </w:r>
      <w:r w:rsidRPr="007D084F">
        <w:rPr>
          <w:rFonts w:ascii="Arial" w:hAnsi="Arial" w:cs="Arial"/>
          <w:sz w:val="20"/>
          <w:szCs w:val="20"/>
        </w:rPr>
        <w:t xml:space="preserve"> Cena dodávky je 100 000 Kč včetně </w:t>
      </w:r>
      <w:r w:rsidRPr="007D084F">
        <w:rPr>
          <w:rFonts w:ascii="Arial" w:hAnsi="Arial" w:cs="Arial"/>
          <w:b/>
          <w:sz w:val="20"/>
          <w:szCs w:val="20"/>
        </w:rPr>
        <w:t>12</w:t>
      </w:r>
      <w:r w:rsidRPr="007D084F">
        <w:rPr>
          <w:rFonts w:ascii="Arial" w:hAnsi="Arial" w:cs="Arial"/>
          <w:sz w:val="20"/>
          <w:szCs w:val="20"/>
        </w:rPr>
        <w:t xml:space="preserve"> měsíců podpory. Pak v ceně podpory bude uvedena cena „pouze“ na zbývajících </w:t>
      </w:r>
      <w:r w:rsidRPr="007D084F">
        <w:rPr>
          <w:rFonts w:ascii="Arial" w:hAnsi="Arial" w:cs="Arial"/>
          <w:b/>
          <w:sz w:val="20"/>
          <w:szCs w:val="20"/>
        </w:rPr>
        <w:t>48</w:t>
      </w:r>
      <w:r w:rsidRPr="007D084F">
        <w:rPr>
          <w:rFonts w:ascii="Arial" w:hAnsi="Arial" w:cs="Arial"/>
          <w:sz w:val="20"/>
          <w:szCs w:val="20"/>
        </w:rPr>
        <w:t xml:space="preserve"> měsíců např. 40 000 Kč. (Ceny včetně DPH).</w:t>
      </w:r>
    </w:p>
    <w:p w14:paraId="4B9F198A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rPr>
          <w:rFonts w:ascii="Arial" w:hAnsi="Arial" w:cs="Arial"/>
          <w:sz w:val="20"/>
          <w:szCs w:val="20"/>
        </w:rPr>
        <w:t>Pak v tabulce Cenová kalkulace bude uvedeno:</w:t>
      </w:r>
    </w:p>
    <w:p w14:paraId="31A3AA16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rPr>
          <w:rFonts w:ascii="Arial" w:hAnsi="Arial" w:cs="Arial"/>
          <w:sz w:val="20"/>
          <w:szCs w:val="20"/>
        </w:rPr>
        <w:t xml:space="preserve">Buňka B18: „ Po dobu </w:t>
      </w:r>
      <w:r w:rsidRPr="007D084F">
        <w:rPr>
          <w:rFonts w:ascii="Arial" w:hAnsi="Arial" w:cs="Arial"/>
          <w:b/>
          <w:sz w:val="20"/>
          <w:szCs w:val="20"/>
        </w:rPr>
        <w:t>12</w:t>
      </w:r>
      <w:r w:rsidRPr="007D084F">
        <w:rPr>
          <w:rFonts w:ascii="Arial" w:hAnsi="Arial" w:cs="Arial"/>
          <w:sz w:val="20"/>
          <w:szCs w:val="20"/>
        </w:rPr>
        <w:t xml:space="preserve"> měsíců je technická podpora zahrnuta v odměně za poskytnutí licence.“</w:t>
      </w:r>
    </w:p>
    <w:p w14:paraId="6EC0D77F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rPr>
          <w:rFonts w:ascii="Arial" w:hAnsi="Arial" w:cs="Arial"/>
          <w:sz w:val="20"/>
          <w:szCs w:val="20"/>
        </w:rPr>
        <w:t>Buňka H15:</w:t>
      </w:r>
      <w:r w:rsidRPr="007D084F">
        <w:rPr>
          <w:rFonts w:ascii="Arial" w:hAnsi="Arial" w:cs="Arial"/>
          <w:sz w:val="20"/>
          <w:szCs w:val="20"/>
        </w:rPr>
        <w:tab/>
        <w:t>100 000 Kč</w:t>
      </w:r>
    </w:p>
    <w:p w14:paraId="7718043E" w14:textId="77777777" w:rsidR="00A32295" w:rsidRPr="007D084F" w:rsidRDefault="00A32295" w:rsidP="00CE1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rPr>
          <w:rFonts w:ascii="Arial" w:hAnsi="Arial" w:cs="Arial"/>
          <w:sz w:val="20"/>
          <w:szCs w:val="20"/>
        </w:rPr>
        <w:t>Buňka H16:</w:t>
      </w:r>
      <w:r w:rsidRPr="007D084F">
        <w:rPr>
          <w:rFonts w:ascii="Arial" w:hAnsi="Arial" w:cs="Arial"/>
          <w:sz w:val="20"/>
          <w:szCs w:val="20"/>
        </w:rPr>
        <w:tab/>
        <w:t xml:space="preserve">  40 000 Kč</w:t>
      </w:r>
    </w:p>
    <w:p w14:paraId="6F67A7F2" w14:textId="77777777" w:rsidR="00A32295" w:rsidRPr="007D084F" w:rsidRDefault="00A32295" w:rsidP="00C148C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084F">
        <w:t>Buňka H20:</w:t>
      </w:r>
      <w:r w:rsidRPr="007D084F">
        <w:tab/>
        <w:t>140 000 Kč</w:t>
      </w:r>
    </w:p>
    <w:p w14:paraId="76A2DEA1" w14:textId="77777777" w:rsidR="00A32295" w:rsidRPr="00CE1162" w:rsidRDefault="00A32295" w:rsidP="00CE1162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143C018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F2D516D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899B458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BA83D42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042C3AC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C598E41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2B31541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B431696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7C64645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C82A461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AE8D283" w14:textId="77777777" w:rsidR="00A32295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0E0CB0D" w14:textId="77777777" w:rsidR="00A32295" w:rsidRPr="00E55570" w:rsidRDefault="00A32295" w:rsidP="00712B41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sectPr w:rsidR="00A32295" w:rsidRPr="00E55570" w:rsidSect="00712B41">
      <w:footerReference w:type="default" r:id="rId7"/>
      <w:pgSz w:w="11906" w:h="16838"/>
      <w:pgMar w:top="851" w:right="707" w:bottom="56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4FAAB" w14:textId="77777777" w:rsidR="00A32295" w:rsidRDefault="00A32295">
      <w:r>
        <w:separator/>
      </w:r>
    </w:p>
  </w:endnote>
  <w:endnote w:type="continuationSeparator" w:id="0">
    <w:p w14:paraId="12296B58" w14:textId="77777777" w:rsidR="00A32295" w:rsidRDefault="00A3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1674A" w14:textId="77777777" w:rsidR="00A32295" w:rsidRDefault="00A00A8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B6914">
      <w:rPr>
        <w:noProof/>
      </w:rPr>
      <w:t>3</w:t>
    </w:r>
    <w:r>
      <w:rPr>
        <w:noProof/>
      </w:rPr>
      <w:fldChar w:fldCharType="end"/>
    </w:r>
  </w:p>
  <w:p w14:paraId="605487A1" w14:textId="77777777" w:rsidR="00A32295" w:rsidRDefault="00A322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485F5" w14:textId="77777777" w:rsidR="00A32295" w:rsidRDefault="00A32295">
      <w:r>
        <w:separator/>
      </w:r>
    </w:p>
  </w:footnote>
  <w:footnote w:type="continuationSeparator" w:id="0">
    <w:p w14:paraId="03291DD4" w14:textId="77777777" w:rsidR="00A32295" w:rsidRDefault="00A32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6BC"/>
    <w:multiLevelType w:val="hybridMultilevel"/>
    <w:tmpl w:val="9F480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5349"/>
    <w:multiLevelType w:val="hybridMultilevel"/>
    <w:tmpl w:val="593E153C"/>
    <w:lvl w:ilvl="0" w:tplc="EC96C2D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BF"/>
    <w:rsid w:val="0007224A"/>
    <w:rsid w:val="00082510"/>
    <w:rsid w:val="00083B8A"/>
    <w:rsid w:val="000C1A84"/>
    <w:rsid w:val="000D6AFC"/>
    <w:rsid w:val="000F4225"/>
    <w:rsid w:val="00102546"/>
    <w:rsid w:val="0011377B"/>
    <w:rsid w:val="001250C5"/>
    <w:rsid w:val="001342F2"/>
    <w:rsid w:val="00145B04"/>
    <w:rsid w:val="00157C4A"/>
    <w:rsid w:val="00160DAF"/>
    <w:rsid w:val="001764D4"/>
    <w:rsid w:val="00177F11"/>
    <w:rsid w:val="001836B7"/>
    <w:rsid w:val="001A60AD"/>
    <w:rsid w:val="001C77F7"/>
    <w:rsid w:val="001D4BB2"/>
    <w:rsid w:val="001F096F"/>
    <w:rsid w:val="00204C71"/>
    <w:rsid w:val="00206DAF"/>
    <w:rsid w:val="00211868"/>
    <w:rsid w:val="00217F24"/>
    <w:rsid w:val="00220D4E"/>
    <w:rsid w:val="002654A7"/>
    <w:rsid w:val="002663DF"/>
    <w:rsid w:val="0027410F"/>
    <w:rsid w:val="002B6914"/>
    <w:rsid w:val="002E11DB"/>
    <w:rsid w:val="002E4468"/>
    <w:rsid w:val="003049AE"/>
    <w:rsid w:val="00333E17"/>
    <w:rsid w:val="0033638A"/>
    <w:rsid w:val="00350177"/>
    <w:rsid w:val="0036109D"/>
    <w:rsid w:val="00363F75"/>
    <w:rsid w:val="00366A27"/>
    <w:rsid w:val="00390040"/>
    <w:rsid w:val="003A29BF"/>
    <w:rsid w:val="003A3836"/>
    <w:rsid w:val="003B6FEE"/>
    <w:rsid w:val="003D6BE9"/>
    <w:rsid w:val="003F58EA"/>
    <w:rsid w:val="00402249"/>
    <w:rsid w:val="00403B2A"/>
    <w:rsid w:val="004071FD"/>
    <w:rsid w:val="00407BA0"/>
    <w:rsid w:val="004108BC"/>
    <w:rsid w:val="00411C89"/>
    <w:rsid w:val="004342EF"/>
    <w:rsid w:val="00444915"/>
    <w:rsid w:val="00453B8A"/>
    <w:rsid w:val="00461F6C"/>
    <w:rsid w:val="00475579"/>
    <w:rsid w:val="004947A7"/>
    <w:rsid w:val="004A67FF"/>
    <w:rsid w:val="004A7370"/>
    <w:rsid w:val="004A7B39"/>
    <w:rsid w:val="004C031F"/>
    <w:rsid w:val="004C0473"/>
    <w:rsid w:val="004D4D36"/>
    <w:rsid w:val="004D5500"/>
    <w:rsid w:val="004E2C65"/>
    <w:rsid w:val="004F10BC"/>
    <w:rsid w:val="004F16C3"/>
    <w:rsid w:val="00502031"/>
    <w:rsid w:val="005076C6"/>
    <w:rsid w:val="00527D77"/>
    <w:rsid w:val="00534431"/>
    <w:rsid w:val="00535673"/>
    <w:rsid w:val="00540E3C"/>
    <w:rsid w:val="00542311"/>
    <w:rsid w:val="00555843"/>
    <w:rsid w:val="0056539E"/>
    <w:rsid w:val="00582562"/>
    <w:rsid w:val="005A4BED"/>
    <w:rsid w:val="005B6A8C"/>
    <w:rsid w:val="005E0FD8"/>
    <w:rsid w:val="005F06E4"/>
    <w:rsid w:val="005F2354"/>
    <w:rsid w:val="00600358"/>
    <w:rsid w:val="0060601B"/>
    <w:rsid w:val="006277A2"/>
    <w:rsid w:val="006543E1"/>
    <w:rsid w:val="00674F40"/>
    <w:rsid w:val="00680A6B"/>
    <w:rsid w:val="006A42CD"/>
    <w:rsid w:val="006E6C22"/>
    <w:rsid w:val="0070419F"/>
    <w:rsid w:val="00712B41"/>
    <w:rsid w:val="0071461D"/>
    <w:rsid w:val="00736EC0"/>
    <w:rsid w:val="00743AE3"/>
    <w:rsid w:val="007458F2"/>
    <w:rsid w:val="00754DB6"/>
    <w:rsid w:val="00771281"/>
    <w:rsid w:val="007D084F"/>
    <w:rsid w:val="007E5262"/>
    <w:rsid w:val="007F3681"/>
    <w:rsid w:val="008133E6"/>
    <w:rsid w:val="0086098B"/>
    <w:rsid w:val="00861D02"/>
    <w:rsid w:val="008B44CC"/>
    <w:rsid w:val="008B7FB1"/>
    <w:rsid w:val="008D4CAE"/>
    <w:rsid w:val="008D6889"/>
    <w:rsid w:val="008E12F3"/>
    <w:rsid w:val="009023F7"/>
    <w:rsid w:val="009034A5"/>
    <w:rsid w:val="00923501"/>
    <w:rsid w:val="0095104A"/>
    <w:rsid w:val="00953B55"/>
    <w:rsid w:val="009831E7"/>
    <w:rsid w:val="00983E42"/>
    <w:rsid w:val="0099200B"/>
    <w:rsid w:val="009A66C8"/>
    <w:rsid w:val="009A7623"/>
    <w:rsid w:val="009C656C"/>
    <w:rsid w:val="009F4014"/>
    <w:rsid w:val="00A00A83"/>
    <w:rsid w:val="00A02491"/>
    <w:rsid w:val="00A02996"/>
    <w:rsid w:val="00A22179"/>
    <w:rsid w:val="00A32295"/>
    <w:rsid w:val="00A80936"/>
    <w:rsid w:val="00A934F5"/>
    <w:rsid w:val="00A9580D"/>
    <w:rsid w:val="00A96341"/>
    <w:rsid w:val="00AA39E4"/>
    <w:rsid w:val="00AA3DF4"/>
    <w:rsid w:val="00AA7D4F"/>
    <w:rsid w:val="00AB1D16"/>
    <w:rsid w:val="00AC033A"/>
    <w:rsid w:val="00AE0449"/>
    <w:rsid w:val="00AF704F"/>
    <w:rsid w:val="00B05D39"/>
    <w:rsid w:val="00B3419D"/>
    <w:rsid w:val="00B676EA"/>
    <w:rsid w:val="00B903F4"/>
    <w:rsid w:val="00B92E5D"/>
    <w:rsid w:val="00BA3901"/>
    <w:rsid w:val="00BB1693"/>
    <w:rsid w:val="00BB4C07"/>
    <w:rsid w:val="00BD17AA"/>
    <w:rsid w:val="00BD1F6C"/>
    <w:rsid w:val="00C05352"/>
    <w:rsid w:val="00C148C8"/>
    <w:rsid w:val="00C173D1"/>
    <w:rsid w:val="00C21AA6"/>
    <w:rsid w:val="00C272DD"/>
    <w:rsid w:val="00C35D35"/>
    <w:rsid w:val="00C43CC5"/>
    <w:rsid w:val="00C54279"/>
    <w:rsid w:val="00C6523D"/>
    <w:rsid w:val="00CA3D11"/>
    <w:rsid w:val="00CE1162"/>
    <w:rsid w:val="00CE7FA4"/>
    <w:rsid w:val="00D004E4"/>
    <w:rsid w:val="00D15CE9"/>
    <w:rsid w:val="00D24E95"/>
    <w:rsid w:val="00D362C5"/>
    <w:rsid w:val="00D532ED"/>
    <w:rsid w:val="00D87662"/>
    <w:rsid w:val="00D91CEB"/>
    <w:rsid w:val="00D97C66"/>
    <w:rsid w:val="00DB6846"/>
    <w:rsid w:val="00DC3934"/>
    <w:rsid w:val="00DE04AC"/>
    <w:rsid w:val="00DE1952"/>
    <w:rsid w:val="00E24718"/>
    <w:rsid w:val="00E449D8"/>
    <w:rsid w:val="00E55570"/>
    <w:rsid w:val="00E73914"/>
    <w:rsid w:val="00E84C1E"/>
    <w:rsid w:val="00E907C5"/>
    <w:rsid w:val="00EA20A9"/>
    <w:rsid w:val="00EC157F"/>
    <w:rsid w:val="00EC52FB"/>
    <w:rsid w:val="00EF4FD4"/>
    <w:rsid w:val="00EF7789"/>
    <w:rsid w:val="00F0044E"/>
    <w:rsid w:val="00F3264D"/>
    <w:rsid w:val="00F45B8F"/>
    <w:rsid w:val="00F574A3"/>
    <w:rsid w:val="00F742AB"/>
    <w:rsid w:val="00F7679C"/>
    <w:rsid w:val="00F769BF"/>
    <w:rsid w:val="00F85A43"/>
    <w:rsid w:val="00F91ED2"/>
    <w:rsid w:val="00F93ACF"/>
    <w:rsid w:val="00F9521A"/>
    <w:rsid w:val="00FA6B28"/>
    <w:rsid w:val="00FC0090"/>
    <w:rsid w:val="00FC0CCE"/>
    <w:rsid w:val="00FC4C40"/>
    <w:rsid w:val="00FC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3EE2C"/>
  <w15:docId w15:val="{CA759B8B-54C1-4EDE-9D07-3969BA9E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49D8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C52FB"/>
    <w:pPr>
      <w:keepNext/>
      <w:spacing w:after="0" w:line="240" w:lineRule="atLeast"/>
      <w:jc w:val="center"/>
      <w:outlineLvl w:val="0"/>
    </w:pPr>
    <w:rPr>
      <w:rFonts w:ascii="Times New Roman" w:hAnsi="Times New Roman"/>
      <w:b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A3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C52FB"/>
    <w:rPr>
      <w:rFonts w:cs="Times New Roman"/>
      <w:b/>
      <w:sz w:val="26"/>
      <w:lang w:val="cs-CZ" w:eastAsia="cs-CZ" w:bidi="ar-SA"/>
    </w:rPr>
  </w:style>
  <w:style w:type="character" w:customStyle="1" w:styleId="Heading2Char">
    <w:name w:val="Heading 2 Char"/>
    <w:basedOn w:val="Standardnpsmoodstavce"/>
    <w:uiPriority w:val="99"/>
    <w:semiHidden/>
    <w:rsid w:val="001D4BB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99"/>
    <w:qFormat/>
    <w:rsid w:val="00EF778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3567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56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35673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56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35673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535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567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99"/>
    <w:locked/>
    <w:rsid w:val="00A96341"/>
  </w:style>
  <w:style w:type="paragraph" w:styleId="Zhlav">
    <w:name w:val="header"/>
    <w:basedOn w:val="Normln"/>
    <w:link w:val="ZhlavChar"/>
    <w:uiPriority w:val="99"/>
    <w:rsid w:val="00DC39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35D35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DC39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35D35"/>
    <w:rPr>
      <w:rFonts w:cs="Times New Roman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A39E4"/>
    <w:rPr>
      <w:rFonts w:ascii="Arial" w:hAnsi="Arial" w:cs="Arial"/>
      <w:b/>
      <w:bCs/>
      <w:i/>
      <w:iCs/>
      <w:sz w:val="28"/>
      <w:szCs w:val="28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936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díla</vt:lpstr>
    </vt:vector>
  </TitlesOfParts>
  <Company/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díla</dc:title>
  <dc:subject/>
  <dc:creator>BH</dc:creator>
  <cp:keywords/>
  <dc:description/>
  <cp:lastModifiedBy>Eliška Erbenová</cp:lastModifiedBy>
  <cp:revision>4</cp:revision>
  <cp:lastPrinted>2016-09-16T09:58:00Z</cp:lastPrinted>
  <dcterms:created xsi:type="dcterms:W3CDTF">2018-03-12T06:55:00Z</dcterms:created>
  <dcterms:modified xsi:type="dcterms:W3CDTF">2018-03-12T09:23:00Z</dcterms:modified>
</cp:coreProperties>
</file>